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52EE">
      <w:pPr>
        <w:pStyle w:val="BodyText"/>
      </w:pPr>
    </w:p>
    <w:p w:rsidR="00000000" w:rsidRDefault="00B952EE">
      <w:pPr>
        <w:pStyle w:val="BodyText"/>
      </w:pPr>
      <w:r>
        <w:t>Common</w:t>
      </w:r>
      <w:r>
        <w:rPr>
          <w:b w:val="0"/>
          <w:bCs w:val="0"/>
        </w:rPr>
        <w:t xml:space="preserve"> </w:t>
      </w:r>
      <w:r>
        <w:t>Form 22 -- JUDGMENT/INTERLOCUTORY JUDGMENT IN DEFAULT</w:t>
      </w:r>
    </w:p>
    <w:p w:rsidR="00000000" w:rsidRDefault="00B952EE">
      <w:pPr>
        <w:pStyle w:val="BodyText"/>
      </w:pPr>
      <w:r>
        <w:t>OF APPEARANCE OR DEFENCE</w:t>
      </w:r>
    </w:p>
    <w:p w:rsidR="00000000" w:rsidRDefault="00B952EE">
      <w:pPr>
        <w:jc w:val="center"/>
        <w:rPr>
          <w:b/>
          <w:bCs/>
        </w:rPr>
      </w:pPr>
    </w:p>
    <w:p w:rsidR="00000000" w:rsidRDefault="00B952EE">
      <w:pPr>
        <w:jc w:val="center"/>
        <w:rPr>
          <w:b/>
          <w:bCs/>
        </w:rPr>
      </w:pPr>
    </w:p>
    <w:p w:rsidR="00000000" w:rsidRDefault="00B952EE">
      <w:pPr>
        <w:jc w:val="center"/>
        <w:rPr>
          <w:b/>
          <w:bCs/>
        </w:rPr>
      </w:pPr>
      <w:r>
        <w:rPr>
          <w:b/>
          <w:bCs/>
        </w:rPr>
        <w:t>DEFAULT JUDGMENT</w:t>
      </w:r>
    </w:p>
    <w:p w:rsidR="00000000" w:rsidRDefault="00B952EE">
      <w:pPr>
        <w:jc w:val="center"/>
        <w:rPr>
          <w:b/>
          <w:bCs/>
        </w:rPr>
      </w:pPr>
    </w:p>
    <w:p w:rsidR="00000000" w:rsidRDefault="00B952EE">
      <w:pPr>
        <w:jc w:val="center"/>
        <w:rPr>
          <w:b/>
          <w:bCs/>
        </w:rPr>
      </w:pPr>
    </w:p>
    <w:p w:rsidR="00000000" w:rsidRDefault="00B952EE">
      <w:pPr>
        <w:tabs>
          <w:tab w:val="left" w:pos="2340"/>
        </w:tabs>
        <w:rPr>
          <w:i/>
          <w:iCs/>
        </w:rPr>
      </w:pPr>
      <w:r>
        <w:rPr>
          <w:b/>
          <w:bCs/>
        </w:rPr>
        <w:t>Date of Judgment: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i/>
          <w:iCs/>
        </w:rPr>
        <w:t>……………………………………………………[DD/MM/YYYY]</w:t>
      </w:r>
    </w:p>
    <w:p w:rsidR="00000000" w:rsidRDefault="00B952EE"/>
    <w:p w:rsidR="00000000" w:rsidRDefault="00B952EE">
      <w:pPr>
        <w:tabs>
          <w:tab w:val="left" w:pos="2340"/>
        </w:tabs>
        <w:ind w:left="2340" w:hanging="2340"/>
        <w:rPr>
          <w:i/>
          <w:iCs/>
        </w:rPr>
      </w:pPr>
      <w:r>
        <w:rPr>
          <w:b/>
          <w:bCs/>
        </w:rPr>
        <w:t>Nature of default:</w:t>
      </w:r>
      <w:r>
        <w:rPr>
          <w:b/>
          <w:bCs/>
        </w:rPr>
        <w:tab/>
      </w:r>
      <w:r>
        <w:rPr>
          <w:i/>
          <w:iCs/>
        </w:rPr>
        <w:t>[Failure to file notice of address for service OR</w:t>
      </w:r>
    </w:p>
    <w:p w:rsidR="00000000" w:rsidRDefault="00B952EE">
      <w:pPr>
        <w:tabs>
          <w:tab w:val="left" w:pos="2340"/>
        </w:tabs>
        <w:rPr>
          <w:b/>
          <w:b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Failure to file defence to statement of claim</w:t>
      </w:r>
      <w:r>
        <w:rPr>
          <w:b/>
          <w:bCs/>
          <w:i/>
          <w:iCs/>
        </w:rPr>
        <w:t>]</w:t>
      </w:r>
    </w:p>
    <w:p w:rsidR="00000000" w:rsidRDefault="00B952EE">
      <w:pPr>
        <w:rPr>
          <w:b/>
          <w:bCs/>
        </w:rPr>
      </w:pPr>
    </w:p>
    <w:p w:rsidR="00000000" w:rsidRDefault="00B952EE">
      <w:pPr>
        <w:ind w:left="2268" w:right="-234" w:hanging="2268"/>
        <w:rPr>
          <w:i/>
          <w:iCs/>
        </w:rPr>
      </w:pPr>
      <w:r>
        <w:rPr>
          <w:b/>
          <w:bCs/>
        </w:rPr>
        <w:t>Judgment text:</w:t>
      </w:r>
      <w:r>
        <w:rPr>
          <w:b/>
          <w:bCs/>
        </w:rPr>
        <w:tab/>
      </w:r>
      <w:r>
        <w:rPr>
          <w:b/>
          <w:bCs/>
        </w:rPr>
        <w:tab/>
      </w:r>
      <w:r>
        <w:t>By reason of the abo</w:t>
      </w:r>
      <w:r>
        <w:t>ve default</w:t>
      </w:r>
      <w:r>
        <w:rPr>
          <w:b/>
          <w:bCs/>
        </w:rPr>
        <w:t xml:space="preserve"> THE COURT ORDERS</w:t>
      </w:r>
      <w:r>
        <w:rPr>
          <w:b/>
          <w:bCs/>
          <w:i/>
          <w:iCs/>
        </w:rPr>
        <w:t xml:space="preserve"> </w:t>
      </w:r>
      <w:r>
        <w:t>that the</w:t>
      </w:r>
      <w:r>
        <w:rPr>
          <w:b/>
          <w:bCs/>
          <w:i/>
          <w:iCs/>
        </w:rPr>
        <w:t xml:space="preserve"> </w:t>
      </w:r>
      <w:r>
        <w:t xml:space="preserve">  Plaintiff (s) recover from the Defendant (s) </w:t>
      </w:r>
      <w:r>
        <w:rPr>
          <w:i/>
          <w:iCs/>
        </w:rPr>
        <w:t>[the sum of $……… and the costs of action to be taxed or agreed/$……… for the costs of action OR damages to be assessed.]</w:t>
      </w:r>
    </w:p>
    <w:p w:rsidR="00000000" w:rsidRDefault="00B952EE">
      <w:pPr>
        <w:ind w:left="2268" w:hanging="2268"/>
        <w:rPr>
          <w:i/>
          <w:iCs/>
        </w:rPr>
      </w:pPr>
    </w:p>
    <w:p w:rsidR="00000000" w:rsidRDefault="00B952EE">
      <w:pPr>
        <w:ind w:left="2268" w:hanging="2268"/>
        <w:rPr>
          <w:i/>
          <w:iCs/>
        </w:rPr>
      </w:pPr>
    </w:p>
    <w:p w:rsidR="00000000" w:rsidRDefault="00B952EE">
      <w:pPr>
        <w:ind w:left="2268" w:hanging="2268"/>
        <w:rPr>
          <w:i/>
          <w:iCs/>
        </w:rPr>
      </w:pPr>
    </w:p>
    <w:p w:rsidR="00000000" w:rsidRDefault="00B952EE">
      <w:pPr>
        <w:tabs>
          <w:tab w:val="left" w:pos="3060"/>
        </w:tabs>
        <w:ind w:left="2268" w:hanging="2268"/>
      </w:pPr>
      <w:r>
        <w:rPr>
          <w:i/>
          <w:iCs/>
        </w:rPr>
        <w:t>[Reproduction of Court Seal]</w:t>
      </w:r>
      <w:r>
        <w:rPr>
          <w:i/>
          <w:iCs/>
        </w:rPr>
        <w:tab/>
      </w:r>
      <w:r>
        <w:t>This judgment is authenticated by……………………………………</w:t>
      </w:r>
    </w:p>
    <w:p w:rsidR="00000000" w:rsidRDefault="00B952EE">
      <w:pPr>
        <w:tabs>
          <w:tab w:val="left" w:pos="7380"/>
        </w:tabs>
      </w:pPr>
      <w:r>
        <w:tab/>
        <w:t>for Registrar</w:t>
      </w:r>
    </w:p>
    <w:p w:rsidR="00000000" w:rsidRDefault="00B952EE">
      <w:pPr>
        <w:ind w:left="2268" w:hanging="2268"/>
      </w:pPr>
    </w:p>
    <w:p w:rsidR="00000000" w:rsidRDefault="00B952EE">
      <w:pPr>
        <w:ind w:left="2268" w:hanging="2268"/>
      </w:pPr>
    </w:p>
    <w:p w:rsidR="00000000" w:rsidRDefault="00B952EE">
      <w:pPr>
        <w:tabs>
          <w:tab w:val="left" w:pos="3060"/>
        </w:tabs>
      </w:pPr>
      <w:r>
        <w:tab/>
        <w:t>Computer File Reference……………………………………………..</w:t>
      </w:r>
    </w:p>
    <w:p w:rsidR="00000000" w:rsidRDefault="00B952EE">
      <w:pPr>
        <w:ind w:left="2268" w:hanging="2268"/>
      </w:pPr>
    </w:p>
    <w:p w:rsidR="00000000" w:rsidRDefault="00B952EE">
      <w:pPr>
        <w:ind w:left="2268" w:hanging="2268"/>
      </w:pPr>
    </w:p>
    <w:p w:rsidR="00000000" w:rsidRDefault="00B952EE">
      <w:pPr>
        <w:ind w:left="2268" w:hanging="2268"/>
      </w:pPr>
    </w:p>
    <w:p w:rsidR="00000000" w:rsidRDefault="00B952EE">
      <w:pPr>
        <w:pStyle w:val="BodyTextIndent3"/>
      </w:pPr>
      <w:r>
        <w:t xml:space="preserve">[NOTE: </w:t>
      </w:r>
      <w:r>
        <w:tab/>
        <w:t>SCR 101A.07 provides that the Plaintiff may elect to recover either the costs of action to be taxed or lump sum costs fixed in accordanc</w:t>
      </w:r>
      <w:r>
        <w:t>e with the Eighth Schedule.]</w:t>
      </w:r>
    </w:p>
    <w:p w:rsidR="00000000" w:rsidRDefault="00B952EE"/>
    <w:p w:rsidR="00000000" w:rsidRDefault="00B952EE"/>
    <w:p w:rsidR="00000000" w:rsidRDefault="00B952EE"/>
    <w:sectPr w:rsidR="00000000">
      <w:headerReference w:type="default" r:id="rId7"/>
      <w:pgSz w:w="11907" w:h="16840" w:code="9"/>
      <w:pgMar w:top="1021" w:right="851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952EE">
      <w:r>
        <w:separator/>
      </w:r>
    </w:p>
  </w:endnote>
  <w:endnote w:type="continuationSeparator" w:id="0">
    <w:p w:rsidR="00000000" w:rsidRDefault="00B95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952EE">
      <w:r>
        <w:separator/>
      </w:r>
    </w:p>
  </w:footnote>
  <w:footnote w:type="continuationSeparator" w:id="0">
    <w:p w:rsidR="00000000" w:rsidRDefault="00B95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952E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B952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17CC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8AF8F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952EE"/>
    <w:rsid w:val="00B9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1080"/>
      </w:tabs>
      <w:overflowPunct/>
      <w:autoSpaceDE/>
      <w:autoSpaceDN/>
      <w:adjustRightInd/>
      <w:ind w:left="1080" w:hanging="1080"/>
      <w:jc w:val="left"/>
      <w:textAlignment w:val="auto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ascii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940DC-9451-42C2-BAAB-F8BE3394120E}"/>
</file>

<file path=customXml/itemProps2.xml><?xml version="1.0" encoding="utf-8"?>
<ds:datastoreItem xmlns:ds="http://schemas.openxmlformats.org/officeDocument/2006/customXml" ds:itemID="{60B7BF51-D5B9-4AC7-A623-0626CF2DCD10}"/>
</file>

<file path=customXml/itemProps3.xml><?xml version="1.0" encoding="utf-8"?>
<ds:datastoreItem xmlns:ds="http://schemas.openxmlformats.org/officeDocument/2006/customXml" ds:itemID="{BE61C285-FAD2-4C61-9DCA-1FF5718728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22 -- JUDGMENT/INTERLOCUTORY JUDGMENT IN DEFAULT</vt:lpstr>
    </vt:vector>
  </TitlesOfParts>
  <Company>South Australian Government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22 - JUDGMENT/INTERLOCUTORY JUDGMENT IN DEFAULT</dc:title>
  <dc:creator>Courts Administration Authority</dc:creator>
  <cp:lastModifiedBy>kisbac</cp:lastModifiedBy>
  <cp:revision>2</cp:revision>
  <cp:lastPrinted>1996-03-05T04:52:00Z</cp:lastPrinted>
  <dcterms:created xsi:type="dcterms:W3CDTF">2012-05-28T07:54:00Z</dcterms:created>
  <dcterms:modified xsi:type="dcterms:W3CDTF">2012-05-28T07:54:00Z</dcterms:modified>
</cp:coreProperties>
</file>